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888D4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color w:val="000000"/>
          <w:sz w:val="32"/>
          <w:lang w:val="ru-RU"/>
        </w:rPr>
      </w:pPr>
      <w:r w:rsidRPr="00D67803">
        <w:rPr>
          <w:rFonts w:ascii="Verdana" w:hAnsi="Verdana"/>
          <w:b/>
          <w:color w:val="000000"/>
          <w:sz w:val="32"/>
          <w:lang w:val="ru-RU"/>
        </w:rPr>
        <w:t>О тирании</w:t>
      </w:r>
    </w:p>
    <w:p w14:paraId="0915EFDB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4"/>
          <w:lang w:val="ru-RU"/>
        </w:rPr>
      </w:pPr>
      <w:r w:rsidRPr="00D67803">
        <w:rPr>
          <w:rFonts w:ascii="Verdana" w:hAnsi="Verdana"/>
          <w:color w:val="000000"/>
          <w:sz w:val="24"/>
          <w:lang w:val="ru-RU"/>
        </w:rPr>
        <w:t>Иосиф Бродский</w:t>
      </w:r>
    </w:p>
    <w:p w14:paraId="299F58EF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Авторизованный перевод Л. Лосева</w:t>
      </w:r>
    </w:p>
    <w:p w14:paraId="6123A163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EF347A1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Болезнь и смерть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вот, пожалуй, и все, что есть общего у тирана с его подданными. Уже в этом смысле народу выгодно, чтобы пра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вил старик. Не то чтобы мысль о неизбежности смерти обязатель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но просвещала и смягчала нрав, но время, затраченное тираном на размышления о собственном, скажем, обмене веществ, есть время, отнятое от дел государственных. И внутренние, и меж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дународные периоды затишья прямо пропорциональны числу болезней, грызущих вашего Генерального Секретаря или Пожиз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ненного Президента. Даже если у него хватает восприимчивости научиться искусству дополнительной черствости, которому учат все болезни, он не торопится применить это благоприобретенное искусство к дворцовым интригам или внешней политике, хотя бы потому, что инстинктивно стремится вернуться в прежнее здоро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вое состояние, а то и верит, что полностью поправится.</w:t>
      </w:r>
    </w:p>
    <w:p w14:paraId="460FBE36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У тирана время, отведенное на размышления о душе, исполь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зуется для расчетов, как бы сохранить статус-кво. Это происходит потому, что человек в его положении не видит различий между настоящим, историей и вечностью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госпропаганда сплавила их воедино, потому что так удобнее и самому тирану, и населению. Он держится за власть, как другие люди преклонного возраста за свои пенсии и сбережения. То, что порой кажется чисткой в вер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хах, воспринимается народом как попытка поддержать устойчи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вость, на которую народ-то и рассчитывал в первую очередь, когда позволял тирании укрепиться.</w:t>
      </w:r>
    </w:p>
    <w:p w14:paraId="6500E579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Устойчивость пирамиды редко зависит от ее вершины, но все-таки именно вершина привлекает наше внимание. Рано или поздно взгляд наблюдателя утомляется ее нестерпимым геометрическим совершенством, взгляд требует перемен. Однако когда перемены происходят, они почти всегда к худшему. Старик, борющийся за то, чтобы избежать позора и неудобств, которые особенно неприятны в его возрасте, по крайней мере, вполне предсказуем. Сколь бы гну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сным и злым ни выглядел он в этой борьбе, она не отражается ни на внутренней структуре пирамиды, ни на ее вовне падающей тени. Да и те, с кем он борется, соперники, вполне заслуживают жестокого обращения, хотя бы за тавтологичность их амбиций при разнице в возрасте. Ибо политика есть не что иное, как чистейшая геометрия, объединенная с законом джунглей.</w:t>
      </w:r>
    </w:p>
    <w:p w14:paraId="6E703436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Там, на острие иголки, хватает места только для одного, и уж пусть он лучше будет старым, поскольку старики не притворяются ангелами. Единственная задача стареющего тирана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удержать свое положение, его демагогия и лицемерие не подавляют умы подданных необходимостью в них верить или текстуальным разнообразием; в то время как молодой выскочка с его подлинным или наигранным рвением и целеустремленностью всегда в конеч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ном счете повышает уровень общественного цинизма. Огляды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ваясь на историю человечества, мы можем уверенно сказать, что цинизм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подлинная мера прогресса.</w:t>
      </w:r>
    </w:p>
    <w:p w14:paraId="618FF2FA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Ибо новые тираны всегда привносят новую смесь лицемерия и жестокости. Одни больше нажимают на жестокость, другие на лицемерие. Вспомним Ленина, Гитлера, Сталина, Мао, Кастро, Каддафи, Хомейни, Амина и проч. Они всегда намного прево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сходят своих предшественников и по-новому выкручивают руки своим гражданам, как, впрочем, и мозги наблюдателям. Для ан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трополога, наблюдающего со стороны (и на весьма значительном расстоянии, конечно), такой тип развития представляет большой интерес, ибо расширяет наши представления о возможностях человечества как вида. Необходимо заметить, однако, что опи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санный процесс зависит не в меньшей степени от технического прогресса и общего роста населения, чем от исключительной зло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вредности данного диктатора.</w:t>
      </w:r>
    </w:p>
    <w:p w14:paraId="6A69484B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В наше время все новые социально-политические устройства, как демократические, так и авторитарные, уводят все дальше отдуха индивидуализма, к стадному натиску масс. Идея экзистенциальной исключительности человека заменяется идеей анонимности. Лич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ность гибнет не столько от меча, сколько от пениса, и, как бы ни была мала ваша страна, она требует (или становится объектом) цен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трального планирования. Подобные обстоятельства легко порож</w:t>
      </w:r>
      <w:r w:rsidRPr="00D67803">
        <w:rPr>
          <w:rFonts w:ascii="Verdana" w:hAnsi="Verdana"/>
          <w:color w:val="000000"/>
          <w:sz w:val="20"/>
          <w:lang w:val="ru-RU"/>
        </w:rPr>
        <w:softHyphen/>
        <w:t xml:space="preserve">дают ту или </w:t>
      </w:r>
      <w:r w:rsidRPr="00D67803">
        <w:rPr>
          <w:rFonts w:ascii="Verdana" w:hAnsi="Verdana"/>
          <w:color w:val="000000"/>
          <w:sz w:val="20"/>
          <w:lang w:val="ru-RU"/>
        </w:rPr>
        <w:lastRenderedPageBreak/>
        <w:t>другую автократию, в каковом контексте тиранов мож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но рассматривать в качестве компьютеров устарелого образца.</w:t>
      </w:r>
    </w:p>
    <w:p w14:paraId="64075F87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Но если бы они были всего лишь компьютерами устарелых образцов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это еще куда ни шло. Беда заключается в том, что тираны в состоянии приобретать новые, по последнему слову техники компьютеры и норовят пользоваться ими. Примеры эксплуатации устаревшей моделью современной технологии: Шикльгрубер, овладевший микрофоном, или Сталин, пользу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ющийся телефонным подслушиванием для устранения своих оп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понентов в политбюро.</w:t>
      </w:r>
    </w:p>
    <w:p w14:paraId="09E8A8AB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Люди становятся тиранами не потому, что испытывают к этому призвание, но и не по чистой случайности. Человек с подобным призванием обычно предпочитает короткий путь и тиранит собственную семью, тогда как настоящие тираны обычно застен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чивы и вообще ужасно скучны в быту. Орудие тирании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полити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ческая партия (или армия, чья структура не отличается от пар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тийной), ибо для того, чтобы забраться на вершину чего-то, нужно иметь нечто, чему свойственна вертикальная топография.</w:t>
      </w:r>
    </w:p>
    <w:p w14:paraId="3D9B6DCE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В отличие от горы или, лучше сказать, небоскреба, партия по существу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фиктивная реальность, изобретенная интеллектуаль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ными (или обыкновенными) безработными. Они приходят в этот мир и обнаруживают, что его физическая реальность, его горы и небоскребы, все уже заняты. Таким образом перед ними выбор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ждать, пока в старой системе освободится место, или создать свою новую, альтернативную. Последний способ представляется им бо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лее стремительным, хотя бы потому, что можно начинать не откла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дывая. Создание партии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уже самодостаточное занятие, и при этом всепоглощающее. Оно, конечно, не приносит немедленных плодов; но с другой стороны, работа не трудная и для психики весьма комфортабельная ввиду невнятности устремлений.</w:t>
      </w:r>
    </w:p>
    <w:p w14:paraId="0ED04ED5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Для того, чтобы скрыть свое чисто демографическое проис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хождение, партия обычно создает себе идеологию и мифологию. В общем, новая реальность всегда создается по образцу старой, подражая существующим структурам. При помощи такой техники одновременно скрывается недостаток воображения и всему пред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приятию придается некая дымка подлинности. Вот, кстати, почему эта публика так обожает реалистическое искусство. Вообще отсут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ствие воображения подлиннее, чем его наличие. Жужжащая скука программы партии, серый, неприметный вид ее вождей привлекают массы как собственное отражение. В эпоху перена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селенности зло (равно как и добро) так же посредственны, как их субъекты. Хочешь быть тираном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будь скучен.</w:t>
      </w:r>
    </w:p>
    <w:p w14:paraId="686CF06F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И они скучны, и скучна их жизнь. Единственные свои радости они получают в процессе карабкания, когда видят, что удалось перехитрить соперника, оттолкнуть, разжаловать. В начале века, в период расцвета политических партий, были и дополнительные удовольствия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выпустить, скажем, какую ни на есть брошюрку, удрать от полицейского, произнести зажигательную речь на под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польном съезде, отдохнуть за партийный счет в Швейцарских Альпах или на Французской Ривьере. Теперь все это в прошлом: острые проблемы, фальшивые бороды, штудирование Маркса. Все, что осталось,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это ожидание повышения, бесконечная воло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кита, картотеки и выискивание тех, на кого можно положиться. Даже язык за зубами держать неинтересно, потому что все равно с него не сорвется ничего достойного внимания подслушивающих устройств, которыми начинены стены вокруг тебя.</w:t>
      </w:r>
    </w:p>
    <w:p w14:paraId="3650AEDD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Медленно движущееся время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вот что приводит к вершине. Утешительно здесь только то, что тем самым всему предприятию придается ощущение подлинности: ибо то, что требует времени, реально. Продвижение неспешно, даже когда партия в оппозиции; что касается правящей партии, то ей и вовсе спешить некуда: после полувекового пребывания у власти она сама способна распреде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лять время. Конечно, с точки зрения идеалов, в викторианском смысле этого слова, однопартийная система не слишком отлича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ется от современных форм политического плюрализма. И все же, чтобы вступить в единственную существующую партию, надо обладать более чем средним запасом бесчестности.</w:t>
      </w:r>
    </w:p>
    <w:p w14:paraId="50511446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Тем не менее, как ни хитри и каким бы кристально чистым ни было твое личное дело, раньше шестидесяти в политбюро не попа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дешь. А в этом возрасте жизнь уже абсолютно необратима, и тот, кто ухватился за бразды правления, разожмет кулаки только для панихидной свечи. Шестидесятилетний человек вряд ли решится на что-</w:t>
      </w:r>
      <w:r w:rsidRPr="00D67803">
        <w:rPr>
          <w:rFonts w:ascii="Verdana" w:hAnsi="Verdana"/>
          <w:color w:val="000000"/>
          <w:sz w:val="20"/>
          <w:lang w:val="ru-RU"/>
        </w:rPr>
        <w:lastRenderedPageBreak/>
        <w:t>либо экономически или политически рискованное. Он знает, что ему осталось лет десять, и радости его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гастрономического или технического порядка: роскошная диета, заграничные сигареты и заграничные же автомобили. Он человек статус-кво, что, конечно, выгодно в международных отношениях, поскольку ракетный арсе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нал у него неуклонно растет, но невыносимо внутри страны, где ни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чегонеделание означает ухудшение существующих условий. И хотя последним обстоятельством могут воспользоваться его соперники, он скорее ликвидирует их, чем предложит какие-то перемены. Ведь всегда чувствуешь легкую ностальгию по тому порядку вещей, ко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торый привел тебя к успеху.</w:t>
      </w:r>
    </w:p>
    <w:p w14:paraId="51839FEA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Средняя продолжительность хорошей тирании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десять-пят-надцать лет, двадцать самое большее. За этим пределом неизбежно соскальзывание в нечто весьма монструозное. Тогда мы имеем дело с величием, проявляющимся в развязывании войн или тер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рора внутри страны, или того и другого вместе. Природа, слава Богу, берет свое, иногда, правда, пользуясь как своим орудием соперником тирана, и, как правило, вовремя, т.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е. прежде чем наш герой задумает обессмертить свое имя чем-нибудь кошмарным. Молодые кадры, которые вовсе не так уж молоды, нажимают снизу, выталкивая его в голубые пределы чистого Хроноса. По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скольку с вершины пирамиды дальше двигаться можно только уже в этом направлении. Правда и то, что нередко природе приходится действовать в одиночку, встречая чудовищное сопротивление со стороны органов государственной безопасности и команды лич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ных докторов тирана. Из-за границы летят самолеты с иностранными специалистами, чтобы выуживать нашего героя из глубин маразма, в которые он погружается. Пославшие их правительства сами глубоко заинтересованы в сохранении статус-кво. Иногда иностранные доктора преуспевают в своих гуманитарных миссиях настолько, что к великому человеку возвращается достаточно сил, чтобы грозить гибелью их странам.</w:t>
      </w:r>
    </w:p>
    <w:p w14:paraId="419AAFB8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В конце концов у всех опускаются руки. У органов, пожалуй, менее охотно, чем у докторов, поскольку медицинская иерархия не так зависима от предстоящих перемен. Но даже и органам в конце концов надоедает хозяин, которого им предстоит пережить так или иначе, и охранники отворачиваются, и в дверь проскаль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зывает смерть с косой, серпом и молотом. На следующее утро население будят не пунктуальные петухи, а льющиеся из репро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дукторов волны «Похоронного марша» Шопена. Затем следуют похороны с военными почестями, лошади тащат лафет, впереди шагает взвод солдат, несут на алых подушечках ордена и медали, украшавшие пиджак тирана, как грудь пса-призера. Ибо это имен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но то, чем он и был,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псом, получавшим призы, выигрывавшим собачьи бега. И если население оплакивает его кончину, как часто случается, это слезы тех, кто сделал ставку и проиграл: народ опла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кивает потерянное время. А затем появляются члены политбюро, подпирая плечами кумачом крытый гроб, единственный общий между ними знаменатель.</w:t>
      </w:r>
    </w:p>
    <w:p w14:paraId="66540C45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Пока они несут свой мертвый знаменатель, трещат и щелкают камеры, а иностранцы и местные напряженно вглядываются в непроницаемые лица, пытаясь угадать преемника. Возможно, покойный был настолько тщеславен, что оставил политическое завещание, но его все равно не опубликуют. Решение будет при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нято втайне, на закрытом (для населения) заседании политбюро. То есть подпольно. Скрытность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старинное пристрастие партии, эхо ее демографического происхождения, славного нелегального прошлого. Так что лица не выражают ничего.</w:t>
      </w:r>
    </w:p>
    <w:p w14:paraId="41679885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Это им особенно удается, потому что выражать нечего. Потому что снова будет все то же самое. Новый будет отличаться от старого только внешне. И духовно, и в других отношениях ему предстоит стать точной копией покойника. Это, возможно, и есть самый главный секрет. Если вдуматься, перемены внутри партии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это единственная форма воскрешения, нам доступная. Конечно, по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вторение рождает скуку, но если оно происходит втайне, то не лишено занимательности.</w:t>
      </w:r>
    </w:p>
    <w:p w14:paraId="3E52FDE8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Самое же занятное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это когда соображаешь, что из этих людей любой может стать тираном. Вся растерянность и неясность только из-за того, что предложение превышает спрос. Из-за того, что мы имеем дело не с тиранией отдельных личностей, а с тира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нией партии, которая просто поставила производство тиранов на индустриальную основу. Что с ее стороны было очень умно в целом и очень уместно в частности, учитывая, как быстро сдает свои по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 xml:space="preserve">зиции индивидуализм. Иными </w:t>
      </w:r>
      <w:r w:rsidRPr="00D67803">
        <w:rPr>
          <w:rFonts w:ascii="Verdana" w:hAnsi="Verdana"/>
          <w:color w:val="000000"/>
          <w:sz w:val="20"/>
          <w:lang w:val="ru-RU"/>
        </w:rPr>
        <w:lastRenderedPageBreak/>
        <w:t>словами, в наше время гадание «кто-кем-будет»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игра столь же романтичная и старомодная, как бильбоке: ею могут развлекаться только те, кто был выбран сво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бодно. Давно прошло время орлиных профилей, бород клиныш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ком или лопатой, усов наподобие моржовых или вроде зубной щетки, скоро и брови уйдут в прошлое.</w:t>
      </w:r>
    </w:p>
    <w:p w14:paraId="10E39416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Все же есть нечто завораживающее в этих пустых, серых, ничем не замечательных лицах: они выглядят как все, что почти придает им оттенок подпольности; они одинаковы, как трава. Визуальное однообразие дает дополнительную глубину принципу «народного правительства»: здесь правят никто. Но когда тобой правят никто, это самая всеобъемлющая форма тирании, ибо никто выглядят как все. Во многих отношениях они представляют массу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вот почему им нет нужды проводить выборы. Действительно небла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годарная задача для воображения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думать о том, к каким возмож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ным результатам привела бы система «один человек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один голос», скажем, в Китае с его миллиардным населением: какой парламент получился бы там и сколько десятков миллионов людей оказались бы в меньшинстве.</w:t>
      </w:r>
    </w:p>
    <w:p w14:paraId="05B4CB90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Расцвет политических партий в начале нашего века был пер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вым признаком перенаселенности, потому-то они так и преуспе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вают в наши дни. Пока индивидуалисты над ними подшучивали, они набирали силу на обезличивании, и нынче индивидуалистам уже не до смеха. Целью партий, однако, не является ни собствен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ный триумф, ни триумф какого-то отдельного бюрократа. Верно, что они оказались впереди своего времени, но у времени всегда масса всякого впереди, в особенности людей. Их цель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при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способить собственное количественное разрастание к сохраня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ющему прежние размеры миру, и единственный способ достичь этой цели</w:t>
      </w:r>
      <w:r w:rsidRPr="00D67803">
        <w:rPr>
          <w:rFonts w:ascii="Verdana" w:hAnsi="Verdana"/>
          <w:color w:val="000000"/>
          <w:sz w:val="20"/>
        </w:rPr>
        <w:t> </w:t>
      </w:r>
      <w:r w:rsidRPr="00D67803">
        <w:rPr>
          <w:rFonts w:ascii="Verdana" w:hAnsi="Verdana"/>
          <w:color w:val="000000"/>
          <w:sz w:val="20"/>
          <w:lang w:val="ru-RU"/>
        </w:rPr>
        <w:t>— через обезличивание и бюрократизацию всего жи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вого. Сама жизнь есть общий знаменатель; достаточное основание для более подробной организации существования.</w:t>
      </w:r>
    </w:p>
    <w:p w14:paraId="03F2164D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Вот этим и занимается тирания: организует для вас вашу жизнь. Делает она это с наивозможной тщательностью, уж безу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словно лучше, чем демократия. К тому же она делает это для вашей же пользы, ибо любое проявление индивидуализма в толпе может быть опасно: прежде всего для того, кто его проявляет, но и о том, кто стоит рядом, тоже надо подумать. Вот для чего существует ру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ководимое партией государство, с его службами безопасности, психиатрическими лечебницами, полицией и преданностью граж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дан. И все же даже всех этих учреждений недостаточно: в идеале каждый человек должен стать сам себе бюрократом. День, когда эта мечта станет реальностью, все ближе и виднее. Ибо бюрокра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тизация индивидуального существования начинается с размышле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ний о политике и не прекращается с приобретением карманного калькулятора.</w:t>
      </w:r>
    </w:p>
    <w:p w14:paraId="794E4A48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67803">
        <w:rPr>
          <w:rFonts w:ascii="Verdana" w:hAnsi="Verdana"/>
          <w:color w:val="000000"/>
          <w:sz w:val="20"/>
          <w:lang w:val="ru-RU"/>
        </w:rPr>
        <w:t>Так что если кто настроен элегически на похоронах тирана, то это происходит в основном по причинам автобиографическим и потому, что такая кончина придает большую конкретность но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стальгии по «старым добрым временам». В конце концов, покой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ник тоже был продуктом старой школы, когда люди еще ощущали разницу между тем, что они говорили и что делали. Если в истории ему будет отведено не более одной строки, тем лучше: значит, среди своих подданных он не учинил достаточно кровопролитий, чтобы набралось на целый абзац. Любовницы у него были склонны к полноте и немногочисленны. Писал он мало, равным образом не рисовал и не играл на музыкальных инструментах; также не ввел нового стиля мебели. Он был простой тиран, но все-таки ли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деры величайших демократий ужасно стремились пожать ему руку. Короче говоря, он не переусердствовал, и это отчасти благодаря ему, открывая окно утром, мы убеждаемся, что горизонт еще не встал на попа.</w:t>
      </w:r>
    </w:p>
    <w:p w14:paraId="4B84A2D8" w14:textId="77777777" w:rsidR="00031127" w:rsidRPr="00D67803" w:rsidRDefault="00031127" w:rsidP="00D67803">
      <w:pPr>
        <w:suppressAutoHyphens/>
        <w:autoSpaceDE w:val="0"/>
        <w:autoSpaceDN w:val="0"/>
        <w:adjustRightInd w:val="0"/>
        <w:spacing w:after="6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67803">
        <w:rPr>
          <w:rFonts w:ascii="Verdana" w:hAnsi="Verdana"/>
          <w:color w:val="000000"/>
          <w:sz w:val="20"/>
          <w:lang w:val="ru-RU"/>
        </w:rPr>
        <w:t>Благодаря характеру его работы, никто не знал, что он думает на самом деле. Вполне возможно, что он и сам не знал, что он на самом деле думает. Это могло бы стать хорошей для него эпита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>фией, не будь анекдота, который финны рассказывают о завеща</w:t>
      </w:r>
      <w:r w:rsidRPr="00D67803">
        <w:rPr>
          <w:rFonts w:ascii="Verdana" w:hAnsi="Verdana"/>
          <w:color w:val="000000"/>
          <w:sz w:val="20"/>
          <w:lang w:val="ru-RU"/>
        </w:rPr>
        <w:softHyphen/>
        <w:t xml:space="preserve">нии их пожизненного президента Урхо Кекконена. </w:t>
      </w:r>
      <w:r w:rsidRPr="00D67803">
        <w:rPr>
          <w:rFonts w:ascii="Verdana" w:hAnsi="Verdana"/>
          <w:color w:val="000000"/>
          <w:sz w:val="20"/>
        </w:rPr>
        <w:t>Оно начина</w:t>
      </w:r>
      <w:r w:rsidRPr="00D67803">
        <w:rPr>
          <w:rFonts w:ascii="Verdana" w:hAnsi="Verdana"/>
          <w:color w:val="000000"/>
          <w:sz w:val="20"/>
        </w:rPr>
        <w:softHyphen/>
        <w:t>ется словами: «Если я умру...»</w:t>
      </w:r>
    </w:p>
    <w:p w14:paraId="381640EF" w14:textId="3A680785" w:rsidR="00B24D8F" w:rsidRPr="00D67803" w:rsidRDefault="00031127" w:rsidP="00D6780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67803">
        <w:rPr>
          <w:rFonts w:ascii="Verdana" w:hAnsi="Verdana"/>
          <w:i/>
          <w:iCs/>
          <w:color w:val="000000"/>
          <w:sz w:val="20"/>
        </w:rPr>
        <w:t>1979</w:t>
      </w:r>
    </w:p>
    <w:sectPr w:rsidR="00B24D8F" w:rsidRPr="00D67803" w:rsidSect="00D678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8B89A" w14:textId="77777777" w:rsidR="00A813E4" w:rsidRDefault="00A813E4" w:rsidP="00D67803">
      <w:pPr>
        <w:spacing w:after="0" w:line="240" w:lineRule="auto"/>
      </w:pPr>
      <w:r>
        <w:separator/>
      </w:r>
    </w:p>
  </w:endnote>
  <w:endnote w:type="continuationSeparator" w:id="0">
    <w:p w14:paraId="16A13E55" w14:textId="77777777" w:rsidR="00A813E4" w:rsidRDefault="00A813E4" w:rsidP="00D6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A550" w14:textId="77777777" w:rsidR="00D67803" w:rsidRDefault="00D67803" w:rsidP="009946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67CC548" w14:textId="77777777" w:rsidR="00D67803" w:rsidRDefault="00D67803" w:rsidP="00D678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0A81" w14:textId="5AB73E8F" w:rsidR="00D67803" w:rsidRPr="00D67803" w:rsidRDefault="00D67803" w:rsidP="00D67803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67803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67803">
      <w:rPr>
        <w:rStyle w:val="PageNumber"/>
        <w:rFonts w:ascii="Arial" w:hAnsi="Arial" w:cs="Arial"/>
        <w:color w:val="999999"/>
        <w:sz w:val="20"/>
      </w:rPr>
      <w:t>http</w:t>
    </w:r>
    <w:r w:rsidRPr="00D67803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D67803">
      <w:rPr>
        <w:rStyle w:val="PageNumber"/>
        <w:rFonts w:ascii="Arial" w:hAnsi="Arial" w:cs="Arial"/>
        <w:color w:val="999999"/>
        <w:sz w:val="20"/>
      </w:rPr>
      <w:t>artefact</w:t>
    </w:r>
    <w:r w:rsidRPr="00D67803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67803">
      <w:rPr>
        <w:rStyle w:val="PageNumber"/>
        <w:rFonts w:ascii="Arial" w:hAnsi="Arial" w:cs="Arial"/>
        <w:color w:val="999999"/>
        <w:sz w:val="20"/>
      </w:rPr>
      <w:t>lib</w:t>
    </w:r>
    <w:r w:rsidRPr="00D67803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67803">
      <w:rPr>
        <w:rStyle w:val="PageNumber"/>
        <w:rFonts w:ascii="Arial" w:hAnsi="Arial" w:cs="Arial"/>
        <w:color w:val="999999"/>
        <w:sz w:val="20"/>
      </w:rPr>
      <w:t>ru</w:t>
    </w:r>
    <w:r w:rsidRPr="00D67803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79CE" w14:textId="77777777" w:rsidR="00D67803" w:rsidRDefault="00D678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3A2C" w14:textId="77777777" w:rsidR="00A813E4" w:rsidRDefault="00A813E4" w:rsidP="00D67803">
      <w:pPr>
        <w:spacing w:after="0" w:line="240" w:lineRule="auto"/>
      </w:pPr>
      <w:r>
        <w:separator/>
      </w:r>
    </w:p>
  </w:footnote>
  <w:footnote w:type="continuationSeparator" w:id="0">
    <w:p w14:paraId="377F2783" w14:textId="77777777" w:rsidR="00A813E4" w:rsidRDefault="00A813E4" w:rsidP="00D6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7BE81" w14:textId="77777777" w:rsidR="00D67803" w:rsidRDefault="00D678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F6C0" w14:textId="12FF7B20" w:rsidR="00D67803" w:rsidRPr="00D67803" w:rsidRDefault="00D67803" w:rsidP="00D67803">
    <w:pPr>
      <w:pStyle w:val="Header"/>
      <w:rPr>
        <w:rFonts w:ascii="Arial" w:hAnsi="Arial" w:cs="Arial"/>
        <w:color w:val="999999"/>
        <w:sz w:val="20"/>
        <w:lang w:val="ru-RU"/>
      </w:rPr>
    </w:pPr>
    <w:r w:rsidRPr="00D67803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67803">
      <w:rPr>
        <w:rFonts w:ascii="Arial" w:hAnsi="Arial" w:cs="Arial"/>
        <w:color w:val="999999"/>
        <w:sz w:val="20"/>
      </w:rPr>
      <w:t>http</w:t>
    </w:r>
    <w:r w:rsidRPr="00D67803">
      <w:rPr>
        <w:rFonts w:ascii="Arial" w:hAnsi="Arial" w:cs="Arial"/>
        <w:color w:val="999999"/>
        <w:sz w:val="20"/>
        <w:lang w:val="ru-RU"/>
      </w:rPr>
      <w:t>://</w:t>
    </w:r>
    <w:r w:rsidRPr="00D67803">
      <w:rPr>
        <w:rFonts w:ascii="Arial" w:hAnsi="Arial" w:cs="Arial"/>
        <w:color w:val="999999"/>
        <w:sz w:val="20"/>
      </w:rPr>
      <w:t>artefact</w:t>
    </w:r>
    <w:r w:rsidRPr="00D67803">
      <w:rPr>
        <w:rFonts w:ascii="Arial" w:hAnsi="Arial" w:cs="Arial"/>
        <w:color w:val="999999"/>
        <w:sz w:val="20"/>
        <w:lang w:val="ru-RU"/>
      </w:rPr>
      <w:t>.</w:t>
    </w:r>
    <w:r w:rsidRPr="00D67803">
      <w:rPr>
        <w:rFonts w:ascii="Arial" w:hAnsi="Arial" w:cs="Arial"/>
        <w:color w:val="999999"/>
        <w:sz w:val="20"/>
      </w:rPr>
      <w:t>lib</w:t>
    </w:r>
    <w:r w:rsidRPr="00D67803">
      <w:rPr>
        <w:rFonts w:ascii="Arial" w:hAnsi="Arial" w:cs="Arial"/>
        <w:color w:val="999999"/>
        <w:sz w:val="20"/>
        <w:lang w:val="ru-RU"/>
      </w:rPr>
      <w:t>.</w:t>
    </w:r>
    <w:r w:rsidRPr="00D67803">
      <w:rPr>
        <w:rFonts w:ascii="Arial" w:hAnsi="Arial" w:cs="Arial"/>
        <w:color w:val="999999"/>
        <w:sz w:val="20"/>
      </w:rPr>
      <w:t>ru</w:t>
    </w:r>
    <w:r w:rsidRPr="00D67803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FFB98" w14:textId="77777777" w:rsidR="00D67803" w:rsidRDefault="00D678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1127"/>
    <w:rsid w:val="00034616"/>
    <w:rsid w:val="0006063C"/>
    <w:rsid w:val="0015074B"/>
    <w:rsid w:val="0029639D"/>
    <w:rsid w:val="00326F90"/>
    <w:rsid w:val="00A813E4"/>
    <w:rsid w:val="00AA1D8D"/>
    <w:rsid w:val="00B24D8F"/>
    <w:rsid w:val="00B47730"/>
    <w:rsid w:val="00CB0664"/>
    <w:rsid w:val="00D6780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AB5C9BE"/>
  <w14:defaultImageDpi w14:val="300"/>
  <w15:docId w15:val="{62F28BFE-CA96-4714-9D85-8E55CF66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D67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2303</Words>
  <Characters>14211</Characters>
  <Application>Microsoft Office Word</Application>
  <DocSecurity>0</DocSecurity>
  <Lines>236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16483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тирании</dc:title>
  <dc:subject/>
  <dc:creator>Иосиф Бродский</dc:creator>
  <cp:keywords/>
  <dc:description/>
  <cp:lastModifiedBy>Andrey Piskunov</cp:lastModifiedBy>
  <cp:revision>4</cp:revision>
  <dcterms:created xsi:type="dcterms:W3CDTF">2013-12-23T23:15:00Z</dcterms:created>
  <dcterms:modified xsi:type="dcterms:W3CDTF">2026-06-26T05:21:00Z</dcterms:modified>
  <cp:category/>
</cp:coreProperties>
</file>